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890" w14:textId="317BD3DA" w:rsidR="005C54B1" w:rsidRDefault="00D307FB" w:rsidP="004872D6">
      <w:pPr>
        <w:spacing w:after="0" w:line="240" w:lineRule="auto"/>
        <w:jc w:val="righ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dddd 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DB612E">
        <w:rPr>
          <w:noProof/>
          <w:sz w:val="26"/>
          <w:szCs w:val="26"/>
          <w:rtl/>
        </w:rPr>
        <w:t>‏יום שני 27 נובמבר 2023</w:t>
      </w:r>
      <w:r>
        <w:rPr>
          <w:sz w:val="26"/>
          <w:szCs w:val="26"/>
          <w:rtl/>
        </w:rPr>
        <w:fldChar w:fldCharType="end"/>
      </w:r>
    </w:p>
    <w:p w14:paraId="4A9B942D" w14:textId="4A042FB4" w:rsidR="00D307FB" w:rsidRDefault="00BC45DB" w:rsidP="004872D6">
      <w:pPr>
        <w:spacing w:after="0" w:line="240" w:lineRule="auto"/>
        <w:rPr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1312" behindDoc="1" locked="0" layoutInCell="1" allowOverlap="1" wp14:anchorId="386EFE7A" wp14:editId="4B410A58">
            <wp:simplePos x="0" y="0"/>
            <wp:positionH relativeFrom="column">
              <wp:posOffset>31750</wp:posOffset>
            </wp:positionH>
            <wp:positionV relativeFrom="paragraph">
              <wp:posOffset>172085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3" name="תמונה 3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D49E1" w14:textId="7C93B7EE" w:rsidR="00145303" w:rsidRPr="00A24157" w:rsidRDefault="00BC45DB" w:rsidP="00145303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                           </w:t>
      </w:r>
      <w:r w:rsidR="00145303"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גמלאון </w:t>
      </w:r>
      <w:r w:rsidR="00145303">
        <w:rPr>
          <w:rFonts w:asciiTheme="minorBidi" w:hAnsiTheme="minorBidi" w:hint="cs"/>
          <w:b/>
          <w:bCs/>
          <w:sz w:val="36"/>
          <w:szCs w:val="36"/>
          <w:rtl/>
        </w:rPr>
        <w:t>נובמבר</w:t>
      </w:r>
      <w:r w:rsidR="00145303"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2023</w:t>
      </w:r>
    </w:p>
    <w:p w14:paraId="2D881947" w14:textId="51135DAD" w:rsidR="00145303" w:rsidRDefault="00145303" w:rsidP="0014530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4CAC6F24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E3093CB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78A292CF" w14:textId="57D43935" w:rsidR="00145303" w:rsidRPr="008868A0" w:rsidRDefault="00145303" w:rsidP="0064635D">
      <w:pPr>
        <w:spacing w:after="0" w:line="240" w:lineRule="auto"/>
        <w:rPr>
          <w:rFonts w:asciiTheme="minorBidi" w:hAnsiTheme="minorBidi"/>
          <w:sz w:val="26"/>
          <w:szCs w:val="26"/>
        </w:rPr>
      </w:pPr>
      <w:r w:rsidRPr="008868A0">
        <w:rPr>
          <w:rFonts w:asciiTheme="minorBidi" w:hAnsiTheme="minorBidi"/>
          <w:sz w:val="26"/>
          <w:szCs w:val="26"/>
          <w:rtl/>
        </w:rPr>
        <w:t>ב-7 לאוקטובר נפל עלינו אסון גדול</w:t>
      </w:r>
      <w:r w:rsidR="0064635D" w:rsidRPr="008868A0">
        <w:rPr>
          <w:rFonts w:asciiTheme="minorBidi" w:hAnsiTheme="minorBidi"/>
          <w:sz w:val="26"/>
          <w:szCs w:val="26"/>
          <w:rtl/>
        </w:rPr>
        <w:t>,</w:t>
      </w:r>
      <w:r w:rsidRPr="008868A0">
        <w:rPr>
          <w:rFonts w:asciiTheme="minorBidi" w:hAnsiTheme="minorBidi"/>
          <w:sz w:val="26"/>
          <w:szCs w:val="26"/>
          <w:rtl/>
        </w:rPr>
        <w:t xml:space="preserve"> המלחמה נמשכת עד היום וסופה לא ידוע</w:t>
      </w:r>
      <w:r w:rsidR="0064635D" w:rsidRPr="008868A0">
        <w:rPr>
          <w:rFonts w:asciiTheme="minorBidi" w:hAnsiTheme="minorBidi"/>
          <w:sz w:val="26"/>
          <w:szCs w:val="26"/>
          <w:rtl/>
        </w:rPr>
        <w:t xml:space="preserve"> נקווה שיהיה במהרה</w:t>
      </w:r>
      <w:r w:rsidRPr="008868A0">
        <w:rPr>
          <w:rFonts w:asciiTheme="minorBidi" w:hAnsiTheme="minorBidi"/>
          <w:sz w:val="26"/>
          <w:szCs w:val="26"/>
          <w:rtl/>
        </w:rPr>
        <w:t>.</w:t>
      </w:r>
      <w:r w:rsidRPr="008868A0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</w:p>
    <w:p w14:paraId="0FE6F4A8" w14:textId="66F2C885" w:rsidR="00145303" w:rsidRPr="008868A0" w:rsidRDefault="00145303" w:rsidP="00145303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לחטופים והחלמה מהירה </w:t>
      </w:r>
      <w:r w:rsidR="0064635D" w:rsidRPr="008868A0">
        <w:rPr>
          <w:rFonts w:asciiTheme="minorBidi" w:hAnsiTheme="minorBidi"/>
          <w:sz w:val="26"/>
          <w:szCs w:val="26"/>
          <w:rtl/>
        </w:rPr>
        <w:t xml:space="preserve">ושלמה </w:t>
      </w:r>
      <w:r w:rsidRPr="008868A0">
        <w:rPr>
          <w:rFonts w:asciiTheme="minorBidi" w:hAnsiTheme="minorBidi"/>
          <w:sz w:val="26"/>
          <w:szCs w:val="26"/>
          <w:rtl/>
        </w:rPr>
        <w:t>לפצועים.</w:t>
      </w:r>
    </w:p>
    <w:p w14:paraId="2A448269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214BC486" w14:textId="77777777" w:rsidR="00145303" w:rsidRPr="00A24157" w:rsidRDefault="00145303" w:rsidP="00145303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72BEFC01" w14:textId="225A711C" w:rsidR="00145303" w:rsidRDefault="00145303" w:rsidP="0064635D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>
        <w:rPr>
          <w:rFonts w:asciiTheme="minorBidi" w:hAnsiTheme="minorBidi" w:hint="cs"/>
          <w:spacing w:val="10"/>
          <w:sz w:val="26"/>
          <w:szCs w:val="26"/>
          <w:rtl/>
        </w:rPr>
        <w:t>הפעילויות שתוכננו לחודש אוקטובר נדחו</w:t>
      </w:r>
      <w:r w:rsidR="0064635D">
        <w:rPr>
          <w:rFonts w:asciiTheme="minorBidi" w:hAnsiTheme="minorBidi" w:hint="cs"/>
          <w:spacing w:val="10"/>
          <w:sz w:val="26"/>
          <w:szCs w:val="26"/>
          <w:rtl/>
        </w:rPr>
        <w:t>ת</w:t>
      </w:r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בשלב זה לזמן לא ידוע. נחדש אותן כשהמצב יאפשר זאת, בתקווה ב</w:t>
      </w:r>
      <w:r w:rsidR="0064635D">
        <w:rPr>
          <w:rFonts w:asciiTheme="minorBidi" w:hAnsiTheme="minorBidi" w:hint="cs"/>
          <w:spacing w:val="10"/>
          <w:sz w:val="26"/>
          <w:szCs w:val="26"/>
          <w:rtl/>
        </w:rPr>
        <w:t>קרוב</w:t>
      </w:r>
      <w:r>
        <w:rPr>
          <w:rFonts w:asciiTheme="minorBidi" w:hAnsiTheme="minorBidi" w:hint="cs"/>
          <w:spacing w:val="10"/>
          <w:sz w:val="26"/>
          <w:szCs w:val="26"/>
          <w:rtl/>
        </w:rPr>
        <w:t>.</w:t>
      </w:r>
    </w:p>
    <w:p w14:paraId="23D69C77" w14:textId="77777777" w:rsidR="00145303" w:rsidRDefault="00145303" w:rsidP="00145303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>
        <w:rPr>
          <w:rFonts w:asciiTheme="minorBidi" w:hAnsiTheme="minorBidi" w:hint="cs"/>
          <w:spacing w:val="10"/>
          <w:sz w:val="26"/>
          <w:szCs w:val="26"/>
          <w:rtl/>
        </w:rPr>
        <w:t>המשרד ממשיך להיות פתוח בימים א'-ד' בין השעות 9:00 ל-12:00.</w:t>
      </w:r>
    </w:p>
    <w:p w14:paraId="2AD01FA7" w14:textId="1BF9E586" w:rsidR="00145303" w:rsidRPr="00A24157" w:rsidRDefault="00145303" w:rsidP="00145303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</w:p>
    <w:p w14:paraId="7746C7F9" w14:textId="77777777" w:rsidR="00145303" w:rsidRPr="00A24157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53C2000A" w14:textId="5CE6FC14" w:rsidR="00145303" w:rsidRPr="00E20397" w:rsidRDefault="00BC45DB" w:rsidP="00145303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A24157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7FCE5A28" wp14:editId="6F28EFE8">
            <wp:simplePos x="0" y="0"/>
            <wp:positionH relativeFrom="column">
              <wp:posOffset>143869</wp:posOffset>
            </wp:positionH>
            <wp:positionV relativeFrom="paragraph">
              <wp:posOffset>64633</wp:posOffset>
            </wp:positionV>
            <wp:extent cx="1180465" cy="1180465"/>
            <wp:effectExtent l="57150" t="57150" r="42545" b="42545"/>
            <wp:wrapTight wrapText="bothSides">
              <wp:wrapPolygon edited="0">
                <wp:start x="-705" y="8"/>
                <wp:lineTo x="-696" y="11184"/>
                <wp:lineTo x="-79" y="20925"/>
                <wp:lineTo x="13228" y="21480"/>
                <wp:lineTo x="18469" y="21497"/>
                <wp:lineTo x="18816" y="21475"/>
                <wp:lineTo x="21947" y="21277"/>
                <wp:lineTo x="21916" y="9753"/>
                <wp:lineTo x="21255" y="-684"/>
                <wp:lineTo x="18428" y="-1203"/>
                <wp:lineTo x="2426" y="-190"/>
                <wp:lineTo x="-705" y="8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03"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145303">
        <w:rPr>
          <w:rFonts w:asciiTheme="minorBidi" w:hAnsiTheme="minorBidi" w:hint="cs"/>
          <w:b/>
          <w:bCs/>
          <w:sz w:val="30"/>
          <w:szCs w:val="30"/>
          <w:rtl/>
        </w:rPr>
        <w:t>אוקטובר</w:t>
      </w:r>
    </w:p>
    <w:p w14:paraId="54885B92" w14:textId="77777777" w:rsidR="00145303" w:rsidRPr="00831692" w:rsidRDefault="00145303" w:rsidP="00145303">
      <w:pPr>
        <w:pStyle w:val="ac"/>
        <w:ind w:left="0"/>
        <w:rPr>
          <w:rFonts w:ascii="Arial" w:hAnsi="Arial" w:cs="Arial"/>
          <w:b/>
          <w:outline/>
          <w:color w:val="4472C4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31692">
        <w:rPr>
          <w:rFonts w:ascii="Arial" w:hAnsi="Arial" w:cs="Arial"/>
          <w:b/>
          <w:outline/>
          <w:color w:val="4472C4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אוליאל יעקב, אזוב רבקה, אזולאי ריימונד, וינטמן נחמה, ויטל תמר, </w:t>
      </w:r>
      <w:r w:rsidRPr="00831692">
        <w:rPr>
          <w:rFonts w:ascii="Arial" w:hAnsi="Arial" w:cs="Arial"/>
          <w:b/>
          <w:outline/>
          <w:color w:val="4472C4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  <w:t>כץ צביקה, לנדמן שושנה, מגדל תמר, מירובסקי זהבה, ניצן שרה,</w:t>
      </w:r>
    </w:p>
    <w:p w14:paraId="0E2DC503" w14:textId="77777777" w:rsidR="00145303" w:rsidRPr="0064635D" w:rsidRDefault="00145303" w:rsidP="00145303">
      <w:pPr>
        <w:pStyle w:val="ac"/>
        <w:ind w:left="0"/>
        <w:rPr>
          <w:rFonts w:ascii="Arial" w:hAnsi="Arial" w:cs="Arial"/>
          <w:b/>
          <w:outline/>
          <w:color w:val="4472C4" w:themeColor="accent5"/>
          <w:sz w:val="26"/>
          <w:szCs w:val="2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31692">
        <w:rPr>
          <w:rFonts w:ascii="Arial" w:hAnsi="Arial" w:cs="Arial"/>
          <w:b/>
          <w:outline/>
          <w:color w:val="4472C4" w:themeColor="accent5"/>
          <w:sz w:val="28"/>
          <w:szCs w:val="28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פייזר קרלוס, פריד רחל, שמר כרמלה</w:t>
      </w:r>
      <w:r w:rsidRPr="0064635D">
        <w:rPr>
          <w:rFonts w:ascii="Arial" w:hAnsi="Arial" w:cs="Arial"/>
          <w:b/>
          <w:outline/>
          <w:color w:val="4472C4" w:themeColor="accent5"/>
          <w:sz w:val="26"/>
          <w:szCs w:val="2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14:paraId="0CEBB6D2" w14:textId="77777777" w:rsidR="00145303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</w:p>
    <w:p w14:paraId="49D148A4" w14:textId="77777777" w:rsidR="00145303" w:rsidRPr="002B020B" w:rsidRDefault="00145303" w:rsidP="00145303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2B020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ברכות לילידי חודש </w:t>
      </w:r>
      <w:r w:rsidRPr="002B020B">
        <w:rPr>
          <w:rFonts w:asciiTheme="minorBidi" w:hAnsiTheme="minorBidi" w:cstheme="minorBidi" w:hint="cs"/>
          <w:b/>
          <w:bCs/>
          <w:sz w:val="30"/>
          <w:szCs w:val="30"/>
          <w:rtl/>
        </w:rPr>
        <w:t>נובמבר</w:t>
      </w:r>
    </w:p>
    <w:p w14:paraId="7CDC97D0" w14:textId="1AE2A20A" w:rsidR="00145303" w:rsidRDefault="00145303" w:rsidP="00831692">
      <w:pPr>
        <w:pStyle w:val="ac"/>
        <w:ind w:left="0"/>
        <w:rPr>
          <w:rFonts w:ascii="Arial" w:hAnsi="Arial" w:cs="Arial"/>
          <w:sz w:val="28"/>
          <w:szCs w:val="28"/>
          <w:rtl/>
        </w:rPr>
      </w:pPr>
      <w:r w:rsidRPr="0064635D">
        <w:rPr>
          <w:rFonts w:ascii="Arial" w:hAnsi="Arial" w:cs="Arial"/>
          <w:color w:val="833C0B" w:themeColor="accent2" w:themeShade="80"/>
          <w:sz w:val="28"/>
          <w:szCs w:val="28"/>
          <w:rtl/>
        </w:rPr>
        <w:t>אביעד לינה,</w:t>
      </w:r>
      <w:r w:rsidRPr="0064635D">
        <w:rPr>
          <w:rFonts w:ascii="Arial" w:hAnsi="Arial" w:cs="Arial" w:hint="cs"/>
          <w:color w:val="833C0B" w:themeColor="accent2" w:themeShade="80"/>
          <w:sz w:val="28"/>
          <w:szCs w:val="28"/>
          <w:rtl/>
        </w:rPr>
        <w:t xml:space="preserve"> בדנני שלה, בהרב </w:t>
      </w:r>
      <w:r w:rsidR="00831692">
        <w:rPr>
          <w:rFonts w:ascii="Arial" w:hAnsi="Arial" w:cs="Arial" w:hint="cs"/>
          <w:color w:val="833C0B" w:themeColor="accent2" w:themeShade="80"/>
          <w:sz w:val="28"/>
          <w:szCs w:val="28"/>
          <w:rtl/>
        </w:rPr>
        <w:t>אלכסנדר, בורג אברהם, ברויט אסתר,</w:t>
      </w:r>
      <w:r w:rsidRPr="0064635D">
        <w:rPr>
          <w:rFonts w:ascii="Arial" w:hAnsi="Arial" w:cs="Arial" w:hint="cs"/>
          <w:color w:val="833C0B" w:themeColor="accent2" w:themeShade="80"/>
          <w:sz w:val="28"/>
          <w:szCs w:val="28"/>
          <w:rtl/>
        </w:rPr>
        <w:t>דומיניק רות,</w:t>
      </w:r>
      <w:r w:rsidR="00831692">
        <w:rPr>
          <w:rFonts w:ascii="Arial" w:hAnsi="Arial" w:cs="Arial"/>
          <w:color w:val="833C0B" w:themeColor="accent2" w:themeShade="80"/>
          <w:sz w:val="28"/>
          <w:szCs w:val="28"/>
          <w:rtl/>
        </w:rPr>
        <w:br/>
      </w:r>
      <w:r w:rsidRPr="0064635D">
        <w:rPr>
          <w:rFonts w:ascii="Arial" w:hAnsi="Arial" w:cs="Arial" w:hint="cs"/>
          <w:color w:val="833C0B" w:themeColor="accent2" w:themeShade="80"/>
          <w:sz w:val="28"/>
          <w:szCs w:val="28"/>
          <w:rtl/>
        </w:rPr>
        <w:t xml:space="preserve"> מילוא אלישבע, עובדיה ציון, פולק יוחנן, פיכמן יהודית, רומי-לוין רבקה, רשף יהודית, שחר אירית, שחר אנט, שמש יהודית, שמש יחזקאל, רונן יעקב</w:t>
      </w:r>
      <w:r>
        <w:rPr>
          <w:rFonts w:ascii="Arial" w:hAnsi="Arial" w:cs="Arial" w:hint="cs"/>
          <w:sz w:val="28"/>
          <w:szCs w:val="28"/>
          <w:rtl/>
        </w:rPr>
        <w:t>.</w:t>
      </w:r>
    </w:p>
    <w:p w14:paraId="35B8F768" w14:textId="77777777" w:rsidR="00145303" w:rsidRPr="00EB460B" w:rsidRDefault="00145303" w:rsidP="00145303">
      <w:pPr>
        <w:pStyle w:val="ac"/>
        <w:ind w:left="0"/>
        <w:rPr>
          <w:rFonts w:ascii="Arial" w:hAnsi="Arial" w:cs="Arial"/>
          <w:sz w:val="28"/>
          <w:szCs w:val="28"/>
          <w:rtl/>
        </w:rPr>
      </w:pPr>
    </w:p>
    <w:p w14:paraId="13F8198A" w14:textId="77777777" w:rsidR="00145303" w:rsidRPr="00A24157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FF884EC" w14:textId="77777777" w:rsidR="00145303" w:rsidRPr="00E20397" w:rsidRDefault="00145303" w:rsidP="00145303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E20397">
        <w:rPr>
          <w:rFonts w:asciiTheme="minorBidi" w:hAnsiTheme="minorBidi" w:cstheme="minorBidi"/>
          <w:b/>
          <w:bCs/>
          <w:sz w:val="30"/>
          <w:szCs w:val="30"/>
          <w:rtl/>
        </w:rPr>
        <w:t>יצירת קשר</w:t>
      </w:r>
    </w:p>
    <w:p w14:paraId="4067DA7A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6B354360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75669788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7BD03EB4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7F027ACB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0" w:history="1">
        <w:r w:rsidRPr="00A24157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A24157">
        <w:rPr>
          <w:rFonts w:asciiTheme="minorBidi" w:hAnsiTheme="minorBidi" w:cstheme="minorBidi"/>
          <w:sz w:val="28"/>
          <w:szCs w:val="28"/>
        </w:rPr>
        <w:tab/>
      </w:r>
    </w:p>
    <w:p w14:paraId="1D2DC43F" w14:textId="77777777" w:rsidR="00145303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1" w:history="1">
        <w:r w:rsidRPr="00A24157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3F4DBEAF" w14:textId="77777777" w:rsidR="00145303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</w:p>
    <w:p w14:paraId="55CFAB4C" w14:textId="77777777" w:rsidR="00145303" w:rsidRPr="00A24157" w:rsidRDefault="00145303" w:rsidP="00145303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גמלאים מבשלים </w:t>
      </w:r>
      <w:r>
        <w:rPr>
          <w:rFonts w:asciiTheme="minorBidi" w:hAnsiTheme="minorBidi" w:hint="cs"/>
          <w:b/>
          <w:bCs/>
          <w:sz w:val="36"/>
          <w:szCs w:val="36"/>
          <w:rtl/>
        </w:rPr>
        <w:t>ואופים עוגיות קינמון</w:t>
      </w:r>
    </w:p>
    <w:p w14:paraId="1AEB745A" w14:textId="77777777" w:rsidR="00145303" w:rsidRPr="00A24157" w:rsidRDefault="00145303" w:rsidP="00145303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מאת: </w:t>
      </w:r>
      <w:r>
        <w:rPr>
          <w:rFonts w:asciiTheme="minorBidi" w:hAnsiTheme="minorBidi" w:hint="cs"/>
          <w:b/>
          <w:bCs/>
          <w:sz w:val="28"/>
          <w:szCs w:val="28"/>
          <w:rtl/>
        </w:rPr>
        <w:t>דליה טויכר</w:t>
      </w:r>
    </w:p>
    <w:p w14:paraId="5E6BFD49" w14:textId="77777777" w:rsidR="00145303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FE0D287" w14:textId="07543CF7" w:rsidR="00145303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B020B">
        <w:rPr>
          <w:rFonts w:asciiTheme="minorBidi" w:hAnsiTheme="minorBidi"/>
          <w:b/>
          <w:bCs/>
          <w:sz w:val="28"/>
          <w:szCs w:val="28"/>
          <w:u w:val="single"/>
          <w:rtl/>
        </w:rPr>
        <w:t>חומרים:</w:t>
      </w:r>
    </w:p>
    <w:p w14:paraId="1EF96C4C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1BC5EC6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 xml:space="preserve">כוס </w:t>
      </w:r>
      <w:r>
        <w:rPr>
          <w:rFonts w:asciiTheme="minorBidi" w:hAnsiTheme="minorBidi" w:hint="cs"/>
          <w:sz w:val="28"/>
          <w:szCs w:val="28"/>
          <w:rtl/>
        </w:rPr>
        <w:t>ו-</w:t>
      </w:r>
      <w:r w:rsidRPr="002B020B">
        <w:rPr>
          <w:rFonts w:asciiTheme="minorBidi" w:hAnsiTheme="minorBidi"/>
          <w:sz w:val="28"/>
          <w:szCs w:val="28"/>
          <w:rtl/>
        </w:rPr>
        <w:t>1/3 קמח תופח (אפשר קמח רגיל + 2 כפיות אבקת אפיה)</w:t>
      </w:r>
    </w:p>
    <w:p w14:paraId="128CB07E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BAA6519" wp14:editId="02F55C0F">
            <wp:simplePos x="0" y="0"/>
            <wp:positionH relativeFrom="column">
              <wp:posOffset>332740</wp:posOffset>
            </wp:positionH>
            <wp:positionV relativeFrom="paragraph">
              <wp:posOffset>92710</wp:posOffset>
            </wp:positionV>
            <wp:extent cx="3255010" cy="1898015"/>
            <wp:effectExtent l="0" t="0" r="2540" b="6985"/>
            <wp:wrapSquare wrapText="bothSides"/>
            <wp:docPr id="2" name="תמונה 2" descr="C:\Users\vgimlaei\AppData\Local\Microsoft\Windows\INetCache\Content.MSO\10079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imlaei\AppData\Local\Microsoft\Windows\INetCache\Content.MSO\100797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20B">
        <w:rPr>
          <w:rFonts w:asciiTheme="minorBidi" w:hAnsiTheme="minorBidi"/>
          <w:sz w:val="28"/>
          <w:szCs w:val="28"/>
          <w:rtl/>
        </w:rPr>
        <w:t>2/3 כוס סוכר</w:t>
      </w:r>
    </w:p>
    <w:p w14:paraId="3A5B8E17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>1/3 כוס שמן</w:t>
      </w:r>
    </w:p>
    <w:p w14:paraId="6566EAA9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>כפית וחצי קינמון</w:t>
      </w:r>
    </w:p>
    <w:p w14:paraId="38453B39" w14:textId="77777777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14:paraId="52FDCDC7" w14:textId="77777777" w:rsidR="00145303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6DCC1D7D" w14:textId="77777777" w:rsidR="00145303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2CE82CE7" w14:textId="77777777" w:rsidR="00BC45DB" w:rsidRDefault="00BC45DB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30D79DB9" w14:textId="37FAD5C8" w:rsidR="00145303" w:rsidRPr="002B020B" w:rsidRDefault="00145303" w:rsidP="00145303">
      <w:pPr>
        <w:spacing w:after="0" w:line="36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B020B">
        <w:rPr>
          <w:rFonts w:asciiTheme="minorBidi" w:hAnsiTheme="minorBidi"/>
          <w:b/>
          <w:bCs/>
          <w:sz w:val="28"/>
          <w:szCs w:val="28"/>
          <w:u w:val="single"/>
          <w:rtl/>
        </w:rPr>
        <w:t>אופן הכנה :</w:t>
      </w:r>
    </w:p>
    <w:p w14:paraId="5ACA9095" w14:textId="31CCCF6F" w:rsidR="00145303" w:rsidRPr="002B020B" w:rsidRDefault="00145303" w:rsidP="00116D31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 xml:space="preserve">ללוש </w:t>
      </w:r>
      <w:r w:rsidR="00116D31">
        <w:rPr>
          <w:rFonts w:asciiTheme="minorBidi" w:hAnsiTheme="minorBidi" w:hint="cs"/>
          <w:sz w:val="28"/>
          <w:szCs w:val="28"/>
          <w:rtl/>
        </w:rPr>
        <w:t>את כל המרכיבים</w:t>
      </w:r>
      <w:r w:rsidRPr="002B020B">
        <w:rPr>
          <w:rFonts w:asciiTheme="minorBidi" w:hAnsiTheme="minorBidi"/>
          <w:sz w:val="28"/>
          <w:szCs w:val="28"/>
          <w:rtl/>
        </w:rPr>
        <w:t xml:space="preserve"> לבצק אחיד (אם יש צורך אפשר להוסיף קצת שמן לאיחוד או קצת קמח אם לח מדי) להכניס לפריזר ל</w:t>
      </w:r>
      <w:r>
        <w:rPr>
          <w:rFonts w:asciiTheme="minorBidi" w:hAnsiTheme="minorBidi" w:hint="cs"/>
          <w:sz w:val="28"/>
          <w:szCs w:val="28"/>
          <w:rtl/>
        </w:rPr>
        <w:t>-</w:t>
      </w:r>
      <w:r w:rsidRPr="002B020B">
        <w:rPr>
          <w:rFonts w:asciiTheme="minorBidi" w:hAnsiTheme="minorBidi"/>
          <w:sz w:val="28"/>
          <w:szCs w:val="28"/>
          <w:rtl/>
        </w:rPr>
        <w:t>10 דקות.</w:t>
      </w:r>
    </w:p>
    <w:p w14:paraId="28197DD2" w14:textId="0251BC76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>לחלק ל-2 חלקים לרדד כל חלק לעלה דק לקרוץ עוגיות.</w:t>
      </w:r>
    </w:p>
    <w:p w14:paraId="74FCA505" w14:textId="1F00953B" w:rsidR="00145303" w:rsidRPr="002B020B" w:rsidRDefault="00145303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rtl/>
        </w:rPr>
        <w:t>לאפות בתנור מחומם מראש ל-170 מעלות במשך כ-20 דקות (לסובב את התבנית אחרי 10 דקות)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14:paraId="75E5D11C" w14:textId="1A534394" w:rsidR="00145303" w:rsidRPr="002B020B" w:rsidRDefault="00BC45DB" w:rsidP="0014530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2B020B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9D95530" wp14:editId="28FF4472">
            <wp:simplePos x="0" y="0"/>
            <wp:positionH relativeFrom="column">
              <wp:posOffset>19049</wp:posOffset>
            </wp:positionH>
            <wp:positionV relativeFrom="paragraph">
              <wp:posOffset>38736</wp:posOffset>
            </wp:positionV>
            <wp:extent cx="1282700" cy="1048385"/>
            <wp:effectExtent l="57150" t="76200" r="50800" b="75565"/>
            <wp:wrapTight wrapText="bothSides">
              <wp:wrapPolygon edited="0">
                <wp:start x="18634" y="-657"/>
                <wp:lineTo x="91" y="-2575"/>
                <wp:lineTo x="-950" y="9920"/>
                <wp:lineTo x="-617" y="21403"/>
                <wp:lineTo x="2894" y="21840"/>
                <wp:lineTo x="5479" y="21768"/>
                <wp:lineTo x="21442" y="19814"/>
                <wp:lineTo x="22028" y="12785"/>
                <wp:lineTo x="21825" y="-259"/>
                <wp:lineTo x="18634" y="-657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2827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03" w:rsidRPr="002B020B">
        <w:rPr>
          <w:rFonts w:asciiTheme="minorBidi" w:hAnsiTheme="minorBidi"/>
          <w:sz w:val="28"/>
          <w:szCs w:val="28"/>
          <w:rtl/>
        </w:rPr>
        <w:t>אפשר לפזר על העוגיות החמות אבקת סוכר + קינמון.</w:t>
      </w:r>
      <w:r w:rsidR="00145303">
        <w:rPr>
          <w:rFonts w:asciiTheme="minorBidi" w:hAnsiTheme="minorBidi" w:hint="cs"/>
          <w:sz w:val="28"/>
          <w:szCs w:val="28"/>
          <w:rtl/>
        </w:rPr>
        <w:t xml:space="preserve"> </w:t>
      </w:r>
      <w:r w:rsidR="00145303" w:rsidRPr="002B020B">
        <w:rPr>
          <w:rFonts w:asciiTheme="minorBidi" w:hAnsiTheme="minorBidi"/>
          <w:sz w:val="28"/>
          <w:szCs w:val="28"/>
          <w:rtl/>
        </w:rPr>
        <w:t xml:space="preserve">אפשר לאפות בטורבו ולבדוק אחרי 7 דקות. </w:t>
      </w:r>
    </w:p>
    <w:p w14:paraId="0C941F4D" w14:textId="77777777" w:rsidR="00145303" w:rsidRPr="002B020B" w:rsidRDefault="00145303" w:rsidP="00145303">
      <w:pPr>
        <w:pStyle w:val="ac"/>
        <w:spacing w:line="360" w:lineRule="auto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98197D4" w14:textId="77777777" w:rsidR="00145303" w:rsidRPr="002B020B" w:rsidRDefault="00145303" w:rsidP="00145303">
      <w:pPr>
        <w:pStyle w:val="ac"/>
        <w:spacing w:line="360" w:lineRule="auto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B020B">
        <w:rPr>
          <w:rFonts w:asciiTheme="minorBidi" w:hAnsiTheme="minorBidi" w:cstheme="minorBidi"/>
          <w:b/>
          <w:bCs/>
          <w:sz w:val="28"/>
          <w:szCs w:val="28"/>
          <w:rtl/>
        </w:rPr>
        <w:t>בתיאבון</w:t>
      </w:r>
    </w:p>
    <w:p w14:paraId="2253B374" w14:textId="77777777" w:rsidR="00145303" w:rsidRPr="00A24157" w:rsidRDefault="00145303" w:rsidP="00145303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sectPr w:rsidR="00145303" w:rsidRPr="00A24157" w:rsidSect="00540843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8481" w14:textId="77777777" w:rsidR="00226C59" w:rsidRDefault="00226C59" w:rsidP="004714B3">
      <w:pPr>
        <w:spacing w:after="0" w:line="240" w:lineRule="auto"/>
      </w:pPr>
      <w:r>
        <w:separator/>
      </w:r>
    </w:p>
  </w:endnote>
  <w:endnote w:type="continuationSeparator" w:id="0">
    <w:p w14:paraId="472419AF" w14:textId="77777777" w:rsidR="00226C59" w:rsidRDefault="00226C59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4" w:type="dxa"/>
      <w:tblInd w:w="-418" w:type="dxa"/>
      <w:tblLook w:val="04A0" w:firstRow="1" w:lastRow="0" w:firstColumn="1" w:lastColumn="0" w:noHBand="0" w:noVBand="1"/>
    </w:tblPr>
    <w:tblGrid>
      <w:gridCol w:w="10930"/>
      <w:gridCol w:w="222"/>
      <w:gridCol w:w="222"/>
    </w:tblGrid>
    <w:tr w:rsidR="005C54B1" w14:paraId="390DF647" w14:textId="77777777" w:rsidTr="005C54B1">
      <w:trPr>
        <w:trHeight w:val="1359"/>
      </w:trPr>
      <w:tc>
        <w:tcPr>
          <w:tcW w:w="4053" w:type="dxa"/>
          <w:shd w:val="clear" w:color="auto" w:fill="auto"/>
        </w:tcPr>
        <w:bookmarkStart w:id="0" w:name="_Hlk68458644"/>
        <w:p w14:paraId="2927A3AF" w14:textId="77777777" w:rsidR="00060DBC" w:rsidRDefault="00060DBC" w:rsidP="00060DBC">
          <w:pPr>
            <w:pStyle w:val="a5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34A8CD4" wp14:editId="1E096966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57150</wp:posOffset>
                    </wp:positionV>
                    <wp:extent cx="6774815" cy="635"/>
                    <wp:effectExtent l="15875" t="15240" r="19685" b="12700"/>
                    <wp:wrapNone/>
                    <wp:docPr id="9" name="מחבר מרפקי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4815" cy="635"/>
                            </a:xfrm>
                            <a:prstGeom prst="bentConnector3">
                              <a:avLst>
                                <a:gd name="adj1" fmla="val 49995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E3C9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מחבר מרפקי 9" o:spid="_x0000_s1026" type="#_x0000_t34" style="position:absolute;left:0;text-align:left;margin-left:3.85pt;margin-top:4.5pt;width:533.45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" adj="10799" strokecolor="red" strokeweight="1.75pt">
                    <v:shadow color="#622423" opacity=".5" offset="1pt"/>
                    <w10:wrap anchorx="margin"/>
                  </v:shape>
                </w:pict>
              </mc:Fallback>
            </mc:AlternateContent>
          </w:r>
        </w:p>
        <w:tbl>
          <w:tblPr>
            <w:bidiVisual/>
            <w:tblW w:w="10714" w:type="dxa"/>
            <w:jc w:val="center"/>
            <w:tblLook w:val="04A0" w:firstRow="1" w:lastRow="0" w:firstColumn="1" w:lastColumn="0" w:noHBand="0" w:noVBand="1"/>
          </w:tblPr>
          <w:tblGrid>
            <w:gridCol w:w="3785"/>
            <w:gridCol w:w="2845"/>
            <w:gridCol w:w="4084"/>
          </w:tblGrid>
          <w:tr w:rsidR="00060DBC" w14:paraId="511EFC19" w14:textId="77777777" w:rsidTr="00281F27">
            <w:trPr>
              <w:trHeight w:val="1359"/>
              <w:jc w:val="center"/>
            </w:trPr>
            <w:tc>
              <w:tcPr>
                <w:tcW w:w="3853" w:type="dxa"/>
                <w:shd w:val="clear" w:color="auto" w:fill="auto"/>
              </w:tcPr>
              <w:p w14:paraId="70BF326F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אוניברסיטת חיפה, שדרות אבא חושי 199 </w:t>
                </w:r>
                <w:r w:rsidRPr="00060DBC">
                  <w:rPr>
                    <w:rFonts w:asciiTheme="minorBidi" w:hAnsiTheme="minorBidi"/>
                    <w:rtl/>
                  </w:rPr>
                  <w:br/>
                  <w:t>הר הכרמל</w:t>
                </w:r>
                <w:r w:rsidRPr="00060DBC">
                  <w:rPr>
                    <w:rFonts w:asciiTheme="minorBidi" w:hAnsiTheme="minorBidi"/>
                  </w:rPr>
                  <w:t>,</w:t>
                </w:r>
                <w:r w:rsidRPr="00060DBC">
                  <w:rPr>
                    <w:rFonts w:asciiTheme="minorBidi" w:hAnsiTheme="minorBidi"/>
                    <w:rtl/>
                  </w:rPr>
                  <w:t xml:space="preserve"> חיפה 3498838  </w:t>
                </w:r>
              </w:p>
              <w:p w14:paraId="71FEBF90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טלפון: </w:t>
                </w:r>
                <w:r w:rsidRPr="00060DBC">
                  <w:rPr>
                    <w:rFonts w:asciiTheme="minorBidi" w:hAnsiTheme="minorBidi"/>
                  </w:rPr>
                  <w:t>04-8240055</w:t>
                </w:r>
                <w:r w:rsidRPr="00060DBC">
                  <w:rPr>
                    <w:rFonts w:asciiTheme="minorBidi" w:hAnsiTheme="minorBidi"/>
                    <w:rtl/>
                  </w:rPr>
                  <w:tab/>
                </w:r>
              </w:p>
              <w:p w14:paraId="5507DF3D" w14:textId="77777777" w:rsidR="00060DBC" w:rsidRPr="005A507B" w:rsidRDefault="00060DBC" w:rsidP="00060DBC">
                <w:pPr>
                  <w:pStyle w:val="a5"/>
                  <w:rPr>
                    <w:rFonts w:ascii="Candara" w:hAnsi="Candara" w:cs="David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פקס: </w:t>
                </w:r>
                <w:r w:rsidRPr="00060DBC">
                  <w:rPr>
                    <w:rFonts w:asciiTheme="minorBidi" w:hAnsiTheme="minorBidi"/>
                  </w:rPr>
                  <w:t>04-8288252</w:t>
                </w:r>
              </w:p>
            </w:tc>
            <w:tc>
              <w:tcPr>
                <w:tcW w:w="2607" w:type="dxa"/>
                <w:shd w:val="clear" w:color="auto" w:fill="auto"/>
              </w:tcPr>
              <w:p w14:paraId="2A0BFE9A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293332D0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2C311960" w14:textId="77777777" w:rsidR="00DB2912" w:rsidRPr="00BC45DB" w:rsidRDefault="00000000" w:rsidP="00060DBC">
                <w:pPr>
                  <w:pStyle w:val="a5"/>
                  <w:jc w:val="center"/>
                  <w:rPr>
                    <w:rStyle w:val="Hyperlink"/>
                    <w:rFonts w:ascii="Candara" w:hAnsi="Candara" w:cs="David"/>
                    <w:sz w:val="24"/>
                    <w:szCs w:val="24"/>
                  </w:rPr>
                </w:pPr>
                <w:hyperlink r:id="rId1" w:history="1">
                  <w:r w:rsidR="00060DBC" w:rsidRPr="00BC45DB">
                    <w:rPr>
                      <w:rStyle w:val="Hyperlink"/>
                      <w:sz w:val="24"/>
                      <w:szCs w:val="24"/>
                    </w:rPr>
                    <w:t>vgimlaei@univ.haifa.ac.i</w:t>
                  </w:r>
                  <w:r w:rsidR="00060DBC" w:rsidRPr="00BC45DB">
                    <w:rPr>
                      <w:rStyle w:val="Hyperlink"/>
                      <w:rFonts w:ascii="Candara" w:hAnsi="Candara" w:cs="David"/>
                      <w:sz w:val="24"/>
                      <w:szCs w:val="24"/>
                    </w:rPr>
                    <w:t>l</w:t>
                  </w:r>
                </w:hyperlink>
              </w:p>
              <w:p w14:paraId="72A73A1C" w14:textId="77777777" w:rsidR="00060DBC" w:rsidRPr="00DB2912" w:rsidRDefault="00000000" w:rsidP="00060DBC">
                <w:pPr>
                  <w:pStyle w:val="a5"/>
                  <w:jc w:val="center"/>
                  <w:rPr>
                    <w:sz w:val="24"/>
                    <w:szCs w:val="24"/>
                    <w:rtl/>
                  </w:rPr>
                </w:pPr>
                <w:hyperlink r:id="rId2" w:history="1">
                  <w:r w:rsidR="00DB2912" w:rsidRPr="00DB2912">
                    <w:rPr>
                      <w:rStyle w:val="Hyperlink"/>
                      <w:rFonts w:ascii="Calibri" w:hAnsi="Calibri" w:cs="Calibri"/>
                      <w:sz w:val="24"/>
                      <w:szCs w:val="24"/>
                    </w:rPr>
                    <w:t>https://vgimlaei.haifa.ac.il</w:t>
                  </w:r>
                  <w:r w:rsidR="00DB2912" w:rsidRPr="00DB2912">
                    <w:rPr>
                      <w:rStyle w:val="Hyperlink"/>
                      <w:sz w:val="24"/>
                      <w:szCs w:val="24"/>
                      <w:rtl/>
                    </w:rPr>
                    <w:t>/</w:t>
                  </w:r>
                </w:hyperlink>
                <w:r w:rsidR="00DB2912" w:rsidRPr="00DB2912">
                  <w:rPr>
                    <w:rFonts w:cs="Arial" w:hint="cs"/>
                    <w:sz w:val="24"/>
                    <w:szCs w:val="24"/>
                    <w:rtl/>
                  </w:rPr>
                  <w:t xml:space="preserve"> </w:t>
                </w:r>
                <w:r w:rsidR="00060DBC" w:rsidRPr="00DB2912">
                  <w:rPr>
                    <w:rFonts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4254" w:type="dxa"/>
                <w:shd w:val="clear" w:color="auto" w:fill="auto"/>
              </w:tcPr>
              <w:p w14:paraId="146D33E5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Arial" w:hAnsi="Arial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University of Haifa, 199 Abba Hushi Ave</w:t>
                </w:r>
                <w:r w:rsidRPr="005A507B">
                  <w:rPr>
                    <w:rFonts w:ascii="Arial" w:hAnsi="Arial" w:cs="David"/>
                  </w:rPr>
                  <w:t>.</w:t>
                </w:r>
              </w:p>
              <w:p w14:paraId="3C6C8513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Mount Carmel, Haifa 3498838, Israel</w:t>
                </w:r>
              </w:p>
              <w:p w14:paraId="2A39FC2D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Tel: 972-4-8240055</w:t>
                </w:r>
              </w:p>
              <w:p w14:paraId="0D8C0EC3" w14:textId="77777777" w:rsidR="00060DBC" w:rsidRDefault="00060DBC" w:rsidP="00060DBC">
                <w:pPr>
                  <w:pStyle w:val="a5"/>
                  <w:jc w:val="right"/>
                  <w:rPr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Fax: 972-4-8288252</w:t>
                </w:r>
              </w:p>
            </w:tc>
          </w:tr>
        </w:tbl>
        <w:p w14:paraId="2CBA19D5" w14:textId="77777777" w:rsidR="005C54B1" w:rsidRPr="005A507B" w:rsidRDefault="005C54B1" w:rsidP="005C54B1">
          <w:pPr>
            <w:pStyle w:val="a5"/>
            <w:rPr>
              <w:rFonts w:ascii="Candara" w:hAnsi="Candara" w:cs="David"/>
              <w:rtl/>
            </w:rPr>
          </w:pPr>
        </w:p>
      </w:tc>
      <w:tc>
        <w:tcPr>
          <w:tcW w:w="2552" w:type="dxa"/>
          <w:shd w:val="clear" w:color="auto" w:fill="auto"/>
        </w:tcPr>
        <w:p w14:paraId="7A7DD68B" w14:textId="77777777" w:rsidR="005C54B1" w:rsidRPr="006351F7" w:rsidRDefault="005C54B1" w:rsidP="005C54B1">
          <w:pPr>
            <w:pStyle w:val="a5"/>
            <w:jc w:val="center"/>
            <w:rPr>
              <w:rtl/>
            </w:rPr>
          </w:pPr>
        </w:p>
      </w:tc>
      <w:tc>
        <w:tcPr>
          <w:tcW w:w="4109" w:type="dxa"/>
          <w:shd w:val="clear" w:color="auto" w:fill="auto"/>
        </w:tcPr>
        <w:p w14:paraId="489C8E5A" w14:textId="77777777" w:rsidR="005C54B1" w:rsidRDefault="005C54B1" w:rsidP="005C54B1">
          <w:pPr>
            <w:pStyle w:val="a5"/>
            <w:jc w:val="right"/>
            <w:rPr>
              <w:rtl/>
            </w:rPr>
          </w:pPr>
        </w:p>
      </w:tc>
    </w:tr>
    <w:bookmarkEnd w:id="0"/>
  </w:tbl>
  <w:p w14:paraId="67ADC4A0" w14:textId="77777777" w:rsidR="005C54B1" w:rsidRDefault="005C54B1" w:rsidP="002E7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BF38" w14:textId="77777777" w:rsidR="00226C59" w:rsidRDefault="00226C59" w:rsidP="004714B3">
      <w:pPr>
        <w:spacing w:after="0" w:line="240" w:lineRule="auto"/>
      </w:pPr>
      <w:r>
        <w:separator/>
      </w:r>
    </w:p>
  </w:footnote>
  <w:footnote w:type="continuationSeparator" w:id="0">
    <w:p w14:paraId="1358BE55" w14:textId="77777777" w:rsidR="00226C59" w:rsidRDefault="00226C59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36D35732" w14:textId="77777777" w:rsidTr="005C54B1">
      <w:trPr>
        <w:trHeight w:hRule="exact" w:val="1701"/>
        <w:jc w:val="center"/>
      </w:trPr>
      <w:tc>
        <w:tcPr>
          <w:tcW w:w="6179" w:type="dxa"/>
        </w:tcPr>
        <w:p w14:paraId="629B8759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5A2AE783" wp14:editId="3B0085AD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A444EA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4FF487D8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30C4434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38A17DD2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E1505B5" wp14:editId="2788ABA6">
                <wp:simplePos x="0" y="0"/>
                <wp:positionH relativeFrom="column">
                  <wp:posOffset>-60325</wp:posOffset>
                </wp:positionH>
                <wp:positionV relativeFrom="paragraph">
                  <wp:posOffset>182</wp:posOffset>
                </wp:positionV>
                <wp:extent cx="1206500" cy="1079953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145" y="21346"/>
                    <wp:lineTo x="21145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33" cy="10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64AFBE" w14:textId="77777777" w:rsidR="004714B3" w:rsidRDefault="004714B3">
          <w:pPr>
            <w:pStyle w:val="a3"/>
            <w:rPr>
              <w:rtl/>
            </w:rPr>
          </w:pPr>
        </w:p>
        <w:p w14:paraId="7FB6C650" w14:textId="77777777" w:rsidR="004714B3" w:rsidRDefault="004714B3">
          <w:pPr>
            <w:pStyle w:val="a3"/>
            <w:rPr>
              <w:rtl/>
            </w:rPr>
          </w:pPr>
        </w:p>
        <w:p w14:paraId="21E2F768" w14:textId="77777777" w:rsidR="004714B3" w:rsidRDefault="004714B3">
          <w:pPr>
            <w:pStyle w:val="a3"/>
            <w:rPr>
              <w:rtl/>
            </w:rPr>
          </w:pPr>
        </w:p>
        <w:p w14:paraId="1B3A0C80" w14:textId="77777777" w:rsidR="004714B3" w:rsidRDefault="004714B3">
          <w:pPr>
            <w:pStyle w:val="a3"/>
            <w:rPr>
              <w:rtl/>
            </w:rPr>
          </w:pPr>
        </w:p>
        <w:p w14:paraId="1CFE5B6D" w14:textId="77777777" w:rsidR="004714B3" w:rsidRDefault="004714B3">
          <w:pPr>
            <w:pStyle w:val="a3"/>
            <w:rPr>
              <w:rtl/>
            </w:rPr>
          </w:pPr>
        </w:p>
        <w:p w14:paraId="65061EAA" w14:textId="77777777" w:rsidR="004714B3" w:rsidRDefault="004714B3">
          <w:pPr>
            <w:pStyle w:val="a3"/>
            <w:rPr>
              <w:rtl/>
            </w:rPr>
          </w:pPr>
        </w:p>
      </w:tc>
    </w:tr>
  </w:tbl>
  <w:p w14:paraId="64C4E12B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2DD04D" wp14:editId="159D0160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AFB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7750">
    <w:abstractNumId w:val="0"/>
  </w:num>
  <w:num w:numId="2" w16cid:durableId="71395464">
    <w:abstractNumId w:val="4"/>
  </w:num>
  <w:num w:numId="3" w16cid:durableId="1102383835">
    <w:abstractNumId w:val="2"/>
  </w:num>
  <w:num w:numId="4" w16cid:durableId="892734037">
    <w:abstractNumId w:val="3"/>
  </w:num>
  <w:num w:numId="5" w16cid:durableId="20985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21556"/>
    <w:rsid w:val="00060DBC"/>
    <w:rsid w:val="00093298"/>
    <w:rsid w:val="000B09A5"/>
    <w:rsid w:val="00104A7C"/>
    <w:rsid w:val="001121E6"/>
    <w:rsid w:val="0011518A"/>
    <w:rsid w:val="00116D31"/>
    <w:rsid w:val="00122DB6"/>
    <w:rsid w:val="00123C5B"/>
    <w:rsid w:val="0012691A"/>
    <w:rsid w:val="00131271"/>
    <w:rsid w:val="00145303"/>
    <w:rsid w:val="001F7844"/>
    <w:rsid w:val="00226C59"/>
    <w:rsid w:val="00245DCA"/>
    <w:rsid w:val="002655C1"/>
    <w:rsid w:val="0027210C"/>
    <w:rsid w:val="002946B5"/>
    <w:rsid w:val="002A645D"/>
    <w:rsid w:val="002B4311"/>
    <w:rsid w:val="002E7F7E"/>
    <w:rsid w:val="003105DF"/>
    <w:rsid w:val="0031174B"/>
    <w:rsid w:val="003B05C1"/>
    <w:rsid w:val="00427D40"/>
    <w:rsid w:val="004714B3"/>
    <w:rsid w:val="004761EB"/>
    <w:rsid w:val="004872D6"/>
    <w:rsid w:val="00487797"/>
    <w:rsid w:val="004C363D"/>
    <w:rsid w:val="004F74BD"/>
    <w:rsid w:val="005058F7"/>
    <w:rsid w:val="00510A57"/>
    <w:rsid w:val="005115D6"/>
    <w:rsid w:val="00540843"/>
    <w:rsid w:val="0057792C"/>
    <w:rsid w:val="005C54B1"/>
    <w:rsid w:val="005E1548"/>
    <w:rsid w:val="0063271F"/>
    <w:rsid w:val="0064635D"/>
    <w:rsid w:val="006927D3"/>
    <w:rsid w:val="006969C1"/>
    <w:rsid w:val="00697D17"/>
    <w:rsid w:val="006D57D8"/>
    <w:rsid w:val="00746B77"/>
    <w:rsid w:val="00787D4B"/>
    <w:rsid w:val="007A24C2"/>
    <w:rsid w:val="007A4C54"/>
    <w:rsid w:val="007C4920"/>
    <w:rsid w:val="007C76A6"/>
    <w:rsid w:val="007D6357"/>
    <w:rsid w:val="007E3722"/>
    <w:rsid w:val="007F69DA"/>
    <w:rsid w:val="00831692"/>
    <w:rsid w:val="00841919"/>
    <w:rsid w:val="0087353A"/>
    <w:rsid w:val="008868A0"/>
    <w:rsid w:val="008978CF"/>
    <w:rsid w:val="00897A8F"/>
    <w:rsid w:val="008A34E3"/>
    <w:rsid w:val="008B0208"/>
    <w:rsid w:val="008D20BC"/>
    <w:rsid w:val="0092783D"/>
    <w:rsid w:val="00973CCC"/>
    <w:rsid w:val="00993E45"/>
    <w:rsid w:val="009C1E6F"/>
    <w:rsid w:val="009E4649"/>
    <w:rsid w:val="00A56CA6"/>
    <w:rsid w:val="00B01F27"/>
    <w:rsid w:val="00B8734A"/>
    <w:rsid w:val="00BB2143"/>
    <w:rsid w:val="00BC45DB"/>
    <w:rsid w:val="00BD1C31"/>
    <w:rsid w:val="00C12B11"/>
    <w:rsid w:val="00C55504"/>
    <w:rsid w:val="00C775A2"/>
    <w:rsid w:val="00C94E24"/>
    <w:rsid w:val="00CE111C"/>
    <w:rsid w:val="00CE7BA9"/>
    <w:rsid w:val="00D307FB"/>
    <w:rsid w:val="00D337DA"/>
    <w:rsid w:val="00D60DE5"/>
    <w:rsid w:val="00D661FD"/>
    <w:rsid w:val="00DB2912"/>
    <w:rsid w:val="00DB612E"/>
    <w:rsid w:val="00E01168"/>
    <w:rsid w:val="00E751F7"/>
    <w:rsid w:val="00E80C87"/>
    <w:rsid w:val="00EA61B4"/>
    <w:rsid w:val="00EC0ABD"/>
    <w:rsid w:val="00ED10D8"/>
    <w:rsid w:val="00EE3E80"/>
    <w:rsid w:val="00F60B93"/>
    <w:rsid w:val="00F64AAB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514C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3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gimlaei.haifa.ac.i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gimlaei@univ.haifa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gimlaei.haifa.ac.il/" TargetMode="External"/><Relationship Id="rId1" Type="http://schemas.openxmlformats.org/officeDocument/2006/relationships/hyperlink" Target="mailto:vgimlaei@univ.haifa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2023-07-17T07:31:00Z</cp:lastPrinted>
  <dcterms:created xsi:type="dcterms:W3CDTF">2023-11-27T13:11:00Z</dcterms:created>
  <dcterms:modified xsi:type="dcterms:W3CDTF">2023-11-27T13:11:00Z</dcterms:modified>
</cp:coreProperties>
</file>